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b/>
          <w:color w:val="FF0000"/>
          <w:sz w:val="24"/>
          <w:shd w:val="clear" w:color="auto" w:fill="FFFFFF"/>
          <w:lang w:eastAsia="en-US"/>
        </w:rPr>
      </w:pPr>
      <w:r w:rsidRPr="00B561F2">
        <w:rPr>
          <w:rFonts w:ascii="Arial" w:eastAsia="Times New Roman" w:hAnsi="Arial" w:cs="Arial"/>
          <w:b/>
          <w:color w:val="FF0000"/>
          <w:sz w:val="24"/>
          <w:shd w:val="clear" w:color="auto" w:fill="FFFFFF"/>
          <w:lang w:eastAsia="en-US"/>
        </w:rPr>
        <w:t>ON HAND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b/>
          <w:color w:val="500050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On Mon, May 23, 2016 at 5:34 PM, David Hanson &lt;</w:t>
      </w:r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fldChar w:fldCharType="begin"/>
      </w:r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instrText xml:space="preserve"> HYPERLINK "mailto:david.hanson@selu.edu" \t "_blank" </w:instrText>
      </w:r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</w:r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fldChar w:fldCharType="separate"/>
      </w:r>
      <w:r w:rsidRPr="00B561F2">
        <w:rPr>
          <w:rFonts w:ascii="Arial" w:eastAsia="Times New Roman" w:hAnsi="Arial" w:cs="Arial"/>
          <w:color w:val="1155CC"/>
          <w:sz w:val="24"/>
          <w:u w:val="single"/>
          <w:shd w:val="clear" w:color="auto" w:fill="FFFFFF"/>
          <w:lang w:eastAsia="en-US"/>
        </w:rPr>
        <w:t>david.hanson@selu.edu</w:t>
      </w:r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fldChar w:fldCharType="end"/>
      </w:r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&gt; wrote: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 xml:space="preserve">Today I got past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Ehrenbreitstein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 xml:space="preserve"> on the "Tour," and I went back and once again looked through earlier files of the "Account" looking for consistency issues (found some missing meter/rhyme declarations etc., "stanza" type and number, even one missing a &lt;div&gt; and &lt;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lg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 xml:space="preserve">&gt;!). I'm confused about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 xml:space="preserve">, though. On some files we've got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 xml:space="preserve">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="JR1833-34" and some we don't have the "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"; some seem to have "new" when there's only one hand anyway. I backed off trying to make consistent, without asking first. Seems TEI intends that "new" be used only if there are more than one hand, and that "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  <w:t>" isn't needed in the &lt;div&gt; but only in the headnote. But I'm not sure.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500050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​&lt;</w:t>
      </w:r>
      <w:proofErr w:type="spellStart"/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&gt; is problematic to say the least—​fairly easily, if inconsistently, implemented in XML, but actually quite difficult to transform into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validatable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HTML (because of the element's beginning-with-no-end syntax:  XML doesn't care if the element never closes, but HTML certainly does).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Putting transformation aside for a moment, the syntax that we've used for &lt;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&gt; is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&lt;</w:t>
      </w:r>
      <w:proofErr w:type="spellStart"/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new="#..." script="..." medium="..."/&gt;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when</w:t>
      </w:r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marking—and this is important—the appearance of a new hand/hand other than the predominant hand used in a work.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However, if the TEI header includes a description of the predominant hand used in a work (not all of our TEI headers do—which is one of the reasons that you may be seeing the @new and @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used inconsistently), the &lt;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&gt; is really only needed to capture a change in this predominant hand.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For example, if the predominant hand were Ruskin's, and the TEI header indicated that he were printing in pencil, then he shifted to ink, the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might be encoded like this: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&lt;</w:t>
      </w:r>
      <w:proofErr w:type="spellStart"/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="#JR" medium="ink"/&gt;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signaling</w:t>
      </w:r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that the hand is the same as the one with the XML ID "JR" described in the TEI header, but that its medium has changed.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If the medium reverted to pencil, we could encode the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like this: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&lt;</w:t>
      </w:r>
      <w:proofErr w:type="spellStart"/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="#JR" medium="pencil"/&gt;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If Ruskin began writing in cursive, we could encode this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like this: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&lt;</w:t>
      </w:r>
      <w:proofErr w:type="spellStart"/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="#JR" script="cursive"/&gt;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lastRenderedPageBreak/>
        <w:t>If another hand intervened—let's say that Margaret Ruskin inked something in cursive—we </w:t>
      </w:r>
      <w:r w:rsidRPr="00B561F2">
        <w:rPr>
          <w:rFonts w:ascii="Arial" w:eastAsia="Times New Roman" w:hAnsi="Arial" w:cs="Arial"/>
          <w:i/>
          <w:iCs/>
          <w:color w:val="500050"/>
          <w:sz w:val="24"/>
          <w:lang w:eastAsia="en-US"/>
        </w:rPr>
        <w:t>might</w:t>
      </w: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 encode this as a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: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&lt;</w:t>
      </w:r>
      <w:proofErr w:type="spellStart"/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new="#MR" script="cursive" medium="ink"/&gt;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Note the @new.</w:t>
      </w:r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  Technically, this is correct, but implies that Margaret will be sticking around for a while.  If she only added a line or two, we </w:t>
      </w:r>
      <w:r w:rsidRPr="00B561F2">
        <w:rPr>
          <w:rFonts w:ascii="Arial" w:eastAsia="Times New Roman" w:hAnsi="Arial" w:cs="Arial"/>
          <w:i/>
          <w:iCs/>
          <w:color w:val="500050"/>
          <w:sz w:val="24"/>
          <w:lang w:eastAsia="en-US"/>
        </w:rPr>
        <w:t>might</w:t>
      </w: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 encode this as a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—perhaps, preferring the @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(which would imply a shorter stay on her part, as well as a pending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back to Ruskin):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&lt;</w:t>
      </w:r>
      <w:proofErr w:type="spellStart"/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="#MR" script="cursive" medium="ink"/&gt;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If her hand were described in the TEI header as cursive ink, we </w:t>
      </w:r>
      <w:r w:rsidRPr="00B561F2">
        <w:rPr>
          <w:rFonts w:ascii="Arial" w:eastAsia="Times New Roman" w:hAnsi="Arial" w:cs="Arial"/>
          <w:i/>
          <w:iCs/>
          <w:color w:val="500050"/>
          <w:sz w:val="24"/>
          <w:lang w:eastAsia="en-US"/>
        </w:rPr>
        <w:t>might</w:t>
      </w: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 even use the shorthand: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&lt;</w:t>
      </w:r>
      <w:proofErr w:type="spellStart"/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="#MR"/&gt;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Or we </w:t>
      </w:r>
      <w:r w:rsidRPr="00B561F2">
        <w:rPr>
          <w:rFonts w:ascii="Arial" w:eastAsia="Times New Roman" w:hAnsi="Arial" w:cs="Arial"/>
          <w:i/>
          <w:iCs/>
          <w:color w:val="500050"/>
          <w:sz w:val="24"/>
          <w:lang w:eastAsia="en-US"/>
        </w:rPr>
        <w:t>might</w:t>
      </w: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 more simply be able to encode the "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" this way: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&lt;</w:t>
      </w:r>
      <w:proofErr w:type="gram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add</w:t>
      </w:r>
      <w:proofErr w:type="gram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 xml:space="preserve"> hand="#MR"&gt;...&lt;/add&gt;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This is actually much, much easier to transform into HTML.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​So, to summarize:  @new or @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?  It depends.​</w:t>
      </w: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​Personally, I'd be curious to know how many "</w:t>
      </w:r>
      <w:proofErr w:type="spellStart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handshifts</w:t>
      </w:r>
      <w:proofErr w:type="spellEnd"/>
      <w:r w:rsidRPr="00B561F2">
        <w:rPr>
          <w:rFonts w:ascii="Arial" w:eastAsia="Times New Roman" w:hAnsi="Arial" w:cs="Arial"/>
          <w:color w:val="500050"/>
          <w:sz w:val="24"/>
          <w:lang w:eastAsia="en-US"/>
        </w:rPr>
        <w:t>" could be encoded using elements like the &lt;add&gt;.​</w:t>
      </w:r>
    </w:p>
    <w:p w:rsid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</w:p>
    <w:p w:rsidR="00B561F2" w:rsidRPr="00B561F2" w:rsidRDefault="00B561F2" w:rsidP="00B561F2">
      <w:pPr>
        <w:spacing w:line="240" w:lineRule="auto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B561F2">
        <w:rPr>
          <w:rFonts w:ascii="Times" w:eastAsia="Times New Roman" w:hAnsi="Times" w:cs="Times New Roman"/>
          <w:sz w:val="20"/>
          <w:szCs w:val="20"/>
          <w:lang w:eastAsia="en-US"/>
        </w:rPr>
        <w:t>On Fri, May 27, 2016 at 10:11 AM, David Hanson &lt;</w:t>
      </w:r>
      <w:r w:rsidRPr="00B561F2">
        <w:rPr>
          <w:rFonts w:ascii="Times" w:eastAsia="Times New Roman" w:hAnsi="Times" w:cs="Times New Roman"/>
          <w:sz w:val="20"/>
          <w:szCs w:val="20"/>
          <w:lang w:eastAsia="en-US"/>
        </w:rPr>
        <w:fldChar w:fldCharType="begin"/>
      </w:r>
      <w:r w:rsidRPr="00B561F2">
        <w:rPr>
          <w:rFonts w:ascii="Times" w:eastAsia="Times New Roman" w:hAnsi="Times" w:cs="Times New Roman"/>
          <w:sz w:val="20"/>
          <w:szCs w:val="20"/>
          <w:lang w:eastAsia="en-US"/>
        </w:rPr>
        <w:instrText xml:space="preserve"> HYPERLINK "mailto:david.hanson@selu.edu" \t "_blank" </w:instrText>
      </w:r>
      <w:r w:rsidRPr="00B561F2">
        <w:rPr>
          <w:rFonts w:ascii="Times" w:eastAsia="Times New Roman" w:hAnsi="Times" w:cs="Times New Roman"/>
          <w:sz w:val="20"/>
          <w:szCs w:val="20"/>
          <w:lang w:eastAsia="en-US"/>
        </w:rPr>
      </w:r>
      <w:r w:rsidRPr="00B561F2">
        <w:rPr>
          <w:rFonts w:ascii="Times" w:eastAsia="Times New Roman" w:hAnsi="Times" w:cs="Times New Roman"/>
          <w:sz w:val="20"/>
          <w:szCs w:val="20"/>
          <w:lang w:eastAsia="en-US"/>
        </w:rPr>
        <w:fldChar w:fldCharType="separate"/>
      </w:r>
      <w:r w:rsidRPr="00B561F2">
        <w:rPr>
          <w:rFonts w:ascii="Times" w:eastAsia="Times New Roman" w:hAnsi="Times" w:cs="Times New Roman"/>
          <w:color w:val="1155CC"/>
          <w:sz w:val="20"/>
          <w:szCs w:val="20"/>
          <w:u w:val="single"/>
          <w:lang w:eastAsia="en-US"/>
        </w:rPr>
        <w:t>david.hanson@selu.edu</w:t>
      </w:r>
      <w:r w:rsidRPr="00B561F2">
        <w:rPr>
          <w:rFonts w:ascii="Times" w:eastAsia="Times New Roman" w:hAnsi="Times" w:cs="Times New Roman"/>
          <w:sz w:val="20"/>
          <w:szCs w:val="20"/>
          <w:lang w:eastAsia="en-US"/>
        </w:rPr>
        <w:fldChar w:fldCharType="end"/>
      </w:r>
      <w:r w:rsidRPr="00B561F2">
        <w:rPr>
          <w:rFonts w:ascii="Times" w:eastAsia="Times New Roman" w:hAnsi="Times" w:cs="Times New Roman"/>
          <w:sz w:val="20"/>
          <w:szCs w:val="20"/>
          <w:lang w:eastAsia="en-US"/>
        </w:rPr>
        <w:t>&gt; wrote: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  <w:proofErr w:type="spellStart"/>
      <w:proofErr w:type="gram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fyi</w:t>
      </w:r>
      <w:proofErr w:type="spellEnd"/>
      <w:proofErr w:type="gram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, I'm editing a MS VIII file in Live just now, and it starts with 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="new" not "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" though there's no other hand in the file (St 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Goar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 prose, MS VIII version of "Account")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lang w:eastAsia="en-US"/>
        </w:rPr>
      </w:pPr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​If the file contains a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handNote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 that adequately describes the hand, then the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 shouldn't be necessary.​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On Fri, May 27, 2016 at 8:42 AM, David Hanson &lt;</w:t>
      </w: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fldChar w:fldCharType="begin"/>
      </w: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instrText xml:space="preserve"> HYPERLINK "mailto:david.hanson@selu.edu" \t "_blank" </w:instrText>
      </w: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fldChar w:fldCharType="separate"/>
      </w:r>
      <w:r w:rsidRPr="00B561F2">
        <w:rPr>
          <w:rFonts w:ascii="Arial" w:eastAsia="Times New Roman" w:hAnsi="Arial" w:cs="Arial"/>
          <w:color w:val="1155CC"/>
          <w:sz w:val="24"/>
          <w:u w:val="single"/>
          <w:shd w:val="clear" w:color="auto" w:fill="FFFFFF"/>
          <w:lang w:eastAsia="en-US"/>
        </w:rPr>
        <w:t>david.hanson@selu.edu</w:t>
      </w: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fldChar w:fldCharType="end"/>
      </w: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&gt; wrote: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 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So if a file has a 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handNote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 in the header that completely describes the hand consistently used throughout the file, strictly there doesn't need to be any 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 markup in the body at all, right? But none of our 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handNotes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 specify medium and script, I believe, so in practice there should always be a 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 coded at the start of the text?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lang w:eastAsia="en-US"/>
        </w:rPr>
      </w:pPr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​</w:t>
      </w:r>
      <w:proofErr w:type="gram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If you were to add a @medium and @script to the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handNote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&gt;, then a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 would only be required (for that particular hand) if​ the medium or script changed.</w:t>
      </w:r>
      <w:proofErr w:type="gramEnd"/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 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And does that minimal script/medium statement strictly need to start with a 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, if there's only one hand defined in the header? It may just be good practice, which is fine -- I'm just curious whether the </w:t>
      </w:r>
      <w:proofErr w:type="spellStart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  <w:t xml:space="preserve"> would both validate and transform without it?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lang w:eastAsia="en-US"/>
        </w:rPr>
      </w:pPr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​The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 </w:t>
      </w:r>
      <w:r w:rsidRPr="00B561F2">
        <w:rPr>
          <w:rFonts w:ascii="Arial" w:eastAsia="Times New Roman" w:hAnsi="Arial" w:cs="Arial"/>
          <w:i/>
          <w:iCs/>
          <w:color w:val="0B5394"/>
          <w:sz w:val="24"/>
          <w:lang w:eastAsia="en-US"/>
        </w:rPr>
        <w:t>will</w:t>
      </w:r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 validate without a @new or @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, but I'd recommend using the @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corresp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 xml:space="preserve"> to reinforce the relationship between a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handNote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 in the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teiHeader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 and a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 in the &lt;body&gt;.  In practice, I'm thinking that an adequately defined hand in a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handNote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 will eliminate the need to encode a &lt;</w:t>
      </w:r>
      <w:proofErr w:type="spellStart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handShift</w:t>
      </w:r>
      <w:proofErr w:type="spellEnd"/>
      <w:r w:rsidRPr="00B561F2">
        <w:rPr>
          <w:rFonts w:ascii="Arial" w:eastAsia="Times New Roman" w:hAnsi="Arial" w:cs="Arial"/>
          <w:color w:val="0B5394"/>
          <w:sz w:val="24"/>
          <w:lang w:eastAsia="en-US"/>
        </w:rPr>
        <w:t>&gt; in many cases.</w:t>
      </w:r>
    </w:p>
    <w:p w:rsidR="00B561F2" w:rsidRPr="00B561F2" w:rsidRDefault="00B561F2" w:rsidP="00B561F2">
      <w:pPr>
        <w:spacing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</w:p>
    <w:p w:rsidR="00B561F2" w:rsidRPr="00B561F2" w:rsidRDefault="00B561F2" w:rsidP="00B561F2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lang w:eastAsia="en-US"/>
        </w:rPr>
      </w:pPr>
      <w:bookmarkStart w:id="0" w:name="_GoBack"/>
      <w:bookmarkEnd w:id="0"/>
    </w:p>
    <w:p w:rsidR="00B561F2" w:rsidRPr="00B561F2" w:rsidRDefault="00B561F2" w:rsidP="00B561F2">
      <w:pPr>
        <w:spacing w:line="240" w:lineRule="auto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21147" w:rsidRDefault="00B21147"/>
    <w:sectPr w:rsidR="00B21147" w:rsidSect="0015673F">
      <w:type w:val="continuous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F2"/>
    <w:rsid w:val="0015673F"/>
    <w:rsid w:val="00195684"/>
    <w:rsid w:val="00484851"/>
    <w:rsid w:val="00B21147"/>
    <w:rsid w:val="00B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C9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character" w:styleId="Hyperlink">
    <w:name w:val="Hyperlink"/>
    <w:basedOn w:val="DefaultParagraphFont"/>
    <w:uiPriority w:val="99"/>
    <w:semiHidden/>
    <w:unhideWhenUsed/>
    <w:rsid w:val="00B561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61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character" w:styleId="Hyperlink">
    <w:name w:val="Hyperlink"/>
    <w:basedOn w:val="DefaultParagraphFont"/>
    <w:uiPriority w:val="99"/>
    <w:semiHidden/>
    <w:unhideWhenUsed/>
    <w:rsid w:val="00B561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49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01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027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837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1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7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934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852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7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8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54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4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519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755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054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247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22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34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4221</Characters>
  <Application>Microsoft Macintosh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1</cp:revision>
  <dcterms:created xsi:type="dcterms:W3CDTF">2016-06-12T16:42:00Z</dcterms:created>
  <dcterms:modified xsi:type="dcterms:W3CDTF">2016-06-12T16:46:00Z</dcterms:modified>
</cp:coreProperties>
</file>